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3C" w:rsidRDefault="006A7F3C" w:rsidP="006A7F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4451CA">
        <w:rPr>
          <w:rFonts w:ascii="Times New Roman" w:hAnsi="Times New Roman"/>
          <w:b/>
          <w:sz w:val="28"/>
          <w:szCs w:val="28"/>
        </w:rPr>
        <w:t xml:space="preserve">регионального этапа Всероссийского конкурса </w:t>
      </w:r>
    </w:p>
    <w:p w:rsidR="006A7F3C" w:rsidRDefault="006A7F3C" w:rsidP="006A7F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1CA">
        <w:rPr>
          <w:rFonts w:ascii="Times New Roman" w:hAnsi="Times New Roman"/>
          <w:b/>
          <w:sz w:val="28"/>
          <w:szCs w:val="28"/>
        </w:rPr>
        <w:t>«За нравственный подвиг учителя»-2019 года:</w:t>
      </w:r>
    </w:p>
    <w:p w:rsidR="006A7F3C" w:rsidRDefault="006A7F3C" w:rsidP="006A7F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конкурса:</w:t>
      </w:r>
    </w:p>
    <w:p w:rsidR="006A7F3C" w:rsidRPr="004451CA" w:rsidRDefault="006A7F3C" w:rsidP="006A7F3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66"/>
      </w:tblGrid>
      <w:tr w:rsidR="006A7F3C" w:rsidRPr="001F1EDF" w:rsidTr="00D1644B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813747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747">
              <w:rPr>
                <w:rFonts w:ascii="Times New Roman" w:hAnsi="Times New Roman"/>
                <w:sz w:val="28"/>
                <w:szCs w:val="28"/>
              </w:rPr>
              <w:t>Автор, название работы, номинация</w:t>
            </w: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Гомаюнов Сергей Алексеевич, протоиерей, учитель ОПК МБОУ «Вятская православная гимназия во имя преподобного Трифона Вятского» города Кирова. История России как Закон Божий. Книга для учителя. Лучший образовательный издательский проект года.</w:t>
            </w: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Урванцева Татьяна Григорьевна, учитель русского языка и литературы, МБОУ Средняя школа №5 г. Слободского. Программа курса внеурочной деятельности духовно - нравственной направленности "Читая вместе Крупина" в 5-9 классах. За организацию духовно-нравственного воспитания в рамках образовательного учреждения.</w:t>
            </w: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Коротаева Елена Николаевна, заведующая МБДОУ «Детский сад №4 «Родничок» города Котельнича, Кировской области. Дополнительная образовательная программа по направлению духовно-нравственное воспитание детей старшего дошкольного возраста «От сердца к сердцу».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Лучшая программа духовно-нравственного и гражданско-патриотического воспитания детей и молодежи.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Канева Светлана Михайловна, учитель изобразительного искусства, МБОУ «Вятская православная гимназия во имя преподобного Трифона Вятского» города Кирова. Православные праздники в изобразительном творчестве учащихся Вятской православной гимназии. За организацию духовно-нравственного воспитания в рамках образовательного учреждения.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Вовк Галина Алексеевна, учитель начальных классов МБОУ «Средняя общеобразовательная школа №70 города Кирова. Методические рекомендации "Подготовка к изучению модуля ОРКСЭ «Основы православной культуры» посредством урочной, внеурочной и внеклассной деятельности".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(ОДНКНР).</w:t>
            </w:r>
          </w:p>
        </w:tc>
      </w:tr>
      <w:tr w:rsidR="006A7F3C" w:rsidRPr="001F1EDF" w:rsidTr="00D1644B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Бенца Людмила Ивановна заместитель директора по воспитательной работе КОГОБУ СШ пгт. Арбаж, Арбажского района, Кировской области. Опыт совместной работы светской и церковной организации по проведению праздника «День православной молодежи».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За организацию духовно-нравственного воспитания в рамках образовательного учреждения.</w:t>
            </w:r>
          </w:p>
        </w:tc>
      </w:tr>
    </w:tbl>
    <w:p w:rsidR="006A7F3C" w:rsidRPr="001F1EDF" w:rsidRDefault="006A7F3C" w:rsidP="006A7F3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F3C" w:rsidRPr="008A236E" w:rsidRDefault="006A7F3C" w:rsidP="006A7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6E">
        <w:rPr>
          <w:rFonts w:ascii="Times New Roman" w:hAnsi="Times New Roman"/>
          <w:b/>
          <w:sz w:val="28"/>
          <w:szCs w:val="28"/>
        </w:rPr>
        <w:t>Победители в номинациях I этапа</w:t>
      </w:r>
    </w:p>
    <w:p w:rsidR="006A7F3C" w:rsidRPr="008A236E" w:rsidRDefault="006A7F3C" w:rsidP="006A7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6E">
        <w:rPr>
          <w:rFonts w:ascii="Times New Roman" w:hAnsi="Times New Roman"/>
          <w:b/>
          <w:sz w:val="28"/>
          <w:szCs w:val="28"/>
        </w:rPr>
        <w:t>XIV ежегодного Всероссийского конкурса в области педагогики, воспитания и работы с детьми и молодежью до 20 лет</w:t>
      </w:r>
    </w:p>
    <w:p w:rsidR="006A7F3C" w:rsidRPr="008A236E" w:rsidRDefault="006A7F3C" w:rsidP="006A7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6E">
        <w:rPr>
          <w:rFonts w:ascii="Times New Roman" w:hAnsi="Times New Roman"/>
          <w:b/>
          <w:sz w:val="28"/>
          <w:szCs w:val="28"/>
        </w:rPr>
        <w:t xml:space="preserve"> «За нравственный подвиг учителя»</w:t>
      </w:r>
    </w:p>
    <w:p w:rsidR="006A7F3C" w:rsidRDefault="006A7F3C" w:rsidP="006A7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36E">
        <w:rPr>
          <w:rFonts w:ascii="Times New Roman" w:hAnsi="Times New Roman"/>
          <w:b/>
          <w:sz w:val="28"/>
          <w:szCs w:val="28"/>
        </w:rPr>
        <w:t>в Вятской Митрополии, 2019 г.</w:t>
      </w:r>
    </w:p>
    <w:p w:rsidR="006A7F3C" w:rsidRPr="008A236E" w:rsidRDefault="006A7F3C" w:rsidP="006A7F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64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71"/>
      </w:tblGrid>
      <w:tr w:rsidR="006A7F3C" w:rsidRPr="001F1EDF" w:rsidTr="00D1644B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F1EDF">
              <w:rPr>
                <w:rFonts w:ascii="Times New Roman" w:hAnsi="Times New Roman"/>
                <w:sz w:val="28"/>
                <w:szCs w:val="28"/>
              </w:rPr>
              <w:t>оминация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Автор(ы), название работы, номинация</w:t>
            </w:r>
          </w:p>
        </w:tc>
      </w:tr>
      <w:tr w:rsidR="006A7F3C" w:rsidRPr="001F1EDF" w:rsidTr="00D1644B">
        <w:trPr>
          <w:cantSplit/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Лучший образовательный издательский проект года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Огородникова Екатерина Владимировна, педагог-организатор,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 xml:space="preserve">Житникова Людмила Павловна, педагог-организатор, 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Воронина Наталья Кареловна, учитель 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кого языка и литературы КОГОАУ </w:t>
            </w:r>
            <w:r w:rsidRPr="001F1EDF">
              <w:rPr>
                <w:rFonts w:ascii="Times New Roman" w:hAnsi="Times New Roman"/>
                <w:sz w:val="28"/>
                <w:szCs w:val="28"/>
              </w:rPr>
              <w:t xml:space="preserve">«Вятская гуманитарная гимназия с углубленным изучением английского языка». 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 xml:space="preserve">От Вятки до Лашкаргаха. </w:t>
            </w:r>
          </w:p>
        </w:tc>
      </w:tr>
      <w:tr w:rsidR="006A7F3C" w:rsidRPr="001F1EDF" w:rsidTr="00D1644B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За организацию духовно-нравственного воспитания в рамках образовательного учреждения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 xml:space="preserve">Нурлатова Надежда Васильевна, старший воспитатель МБДОУ «Детский сад №4 «Родничок» города Котельнича, Кировской области. Программа духовно-нравственного просвещения детей и родителей "Росток". </w:t>
            </w:r>
          </w:p>
        </w:tc>
      </w:tr>
      <w:tr w:rsidR="006A7F3C" w:rsidRPr="001F1EDF" w:rsidTr="00D1644B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F3C" w:rsidRPr="001F1EDF" w:rsidTr="00D1644B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 xml:space="preserve">Тимохина Наталья Михайловна, учитель истории, КОГОБУ СШ с УИОП пгт Афанасьево, Афонасьевского района, Кировсой области. 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EDF">
              <w:rPr>
                <w:rFonts w:ascii="Times New Roman" w:hAnsi="Times New Roman"/>
                <w:sz w:val="28"/>
                <w:szCs w:val="28"/>
              </w:rPr>
              <w:t xml:space="preserve">Рабочая тетрадь по ОДНКНР (Основы духовно-нравственной культуры народов России) для 5 класса. </w:t>
            </w: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F3C" w:rsidRPr="001F1EDF" w:rsidRDefault="006A7F3C" w:rsidP="00D164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9F1" w:rsidRPr="006A7F3C" w:rsidRDefault="006A7F3C" w:rsidP="006A7F3C">
      <w:bookmarkStart w:id="0" w:name="_GoBack"/>
      <w:bookmarkEnd w:id="0"/>
    </w:p>
    <w:sectPr w:rsidR="00FD09F1" w:rsidRPr="006A7F3C" w:rsidSect="003703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9"/>
    <w:rsid w:val="001E0263"/>
    <w:rsid w:val="006A7F3C"/>
    <w:rsid w:val="00C71869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4D75"/>
  <w15:chartTrackingRefBased/>
  <w15:docId w15:val="{BC45C96B-CBD5-4F60-9848-A7373E27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2</cp:revision>
  <dcterms:created xsi:type="dcterms:W3CDTF">2019-10-03T08:34:00Z</dcterms:created>
  <dcterms:modified xsi:type="dcterms:W3CDTF">2019-10-03T08:34:00Z</dcterms:modified>
</cp:coreProperties>
</file>