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8F" w:rsidRPr="00271E83" w:rsidRDefault="006B3B8F" w:rsidP="006B3B8F">
      <w:pPr>
        <w:spacing w:after="28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Программа семинара </w:t>
      </w: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br/>
        <w:t xml:space="preserve">«Технология подготовки к конкурсу </w:t>
      </w:r>
      <w:r w:rsidRPr="00271E8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>«Учитель года Кировской области»</w:t>
      </w:r>
    </w:p>
    <w:p w:rsidR="00DC539D" w:rsidRPr="00664D2C" w:rsidRDefault="00DC539D" w:rsidP="002D30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31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октября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201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9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года</w:t>
      </w:r>
    </w:p>
    <w:p w:rsidR="00DC539D" w:rsidRPr="00431B7D" w:rsidRDefault="00DC539D" w:rsidP="00DC5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16"/>
          <w:szCs w:val="16"/>
          <w:lang w:eastAsia="zh-CN"/>
        </w:rPr>
      </w:pPr>
    </w:p>
    <w:p w:rsidR="00DC539D" w:rsidRDefault="00DC539D" w:rsidP="00DC5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64D2C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  <w:t>Время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: 1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0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.00 - 1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5.00</w:t>
      </w:r>
    </w:p>
    <w:p w:rsidR="00DC539D" w:rsidRDefault="00DC539D" w:rsidP="00DC5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C539D" w:rsidRPr="00564CB4" w:rsidRDefault="00DC539D" w:rsidP="00DC5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Место проведения:</w:t>
      </w:r>
      <w:r w:rsidRPr="00964210">
        <w:rPr>
          <w:rFonts w:eastAsia="Times New Roman"/>
          <w:sz w:val="28"/>
          <w:szCs w:val="28"/>
        </w:rPr>
        <w:t xml:space="preserve"> </w:t>
      </w:r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КОГОАУ ДПО «Институт развития образования Кировской области» (г. Киров, ул. Р. </w:t>
      </w:r>
      <w:proofErr w:type="spellStart"/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Ердякова</w:t>
      </w:r>
      <w:proofErr w:type="spellEnd"/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, 23/2, конференц-зал)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</w:t>
      </w:r>
      <w:r w:rsidRPr="00564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39D" w:rsidRDefault="00DC539D" w:rsidP="00DC5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088"/>
        <w:gridCol w:w="4950"/>
      </w:tblGrid>
      <w:tr w:rsidR="006B3B8F" w:rsidTr="00DC539D">
        <w:trPr>
          <w:trHeight w:val="1807"/>
        </w:trPr>
        <w:tc>
          <w:tcPr>
            <w:tcW w:w="4088" w:type="dxa"/>
          </w:tcPr>
          <w:p w:rsidR="006B3B8F" w:rsidRPr="00165BAE" w:rsidRDefault="006B3B8F" w:rsidP="008576D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Открытие семинара</w:t>
            </w:r>
          </w:p>
        </w:tc>
        <w:tc>
          <w:tcPr>
            <w:tcW w:w="4950" w:type="dxa"/>
          </w:tcPr>
          <w:p w:rsidR="006B3B8F" w:rsidRPr="00165BAE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Наталья Вячеславовна, ректор КОГОАУ ДПО «Институт развития образования Кировской области», кандидат педагогических наук, председатель жюри конкурса «Учитель года Кировской области»</w:t>
            </w:r>
          </w:p>
        </w:tc>
      </w:tr>
      <w:tr w:rsidR="006B3B8F" w:rsidTr="00DC539D">
        <w:trPr>
          <w:trHeight w:val="1300"/>
        </w:trPr>
        <w:tc>
          <w:tcPr>
            <w:tcW w:w="4088" w:type="dxa"/>
          </w:tcPr>
          <w:p w:rsidR="006B3B8F" w:rsidRDefault="006B3B8F" w:rsidP="008576DE">
            <w:pPr>
              <w:pStyle w:val="a5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sz w:val="28"/>
                <w:szCs w:val="28"/>
              </w:rPr>
            </w:pPr>
            <w:r w:rsidRPr="00552593">
              <w:rPr>
                <w:sz w:val="28"/>
                <w:szCs w:val="28"/>
              </w:rPr>
              <w:t>Рекомендации по подготовке к конкурс</w:t>
            </w:r>
            <w:r>
              <w:rPr>
                <w:sz w:val="28"/>
                <w:szCs w:val="28"/>
              </w:rPr>
              <w:t>ным заданиям.</w:t>
            </w:r>
          </w:p>
          <w:p w:rsidR="006B3B8F" w:rsidRPr="001D104A" w:rsidRDefault="006B3B8F" w:rsidP="00FD238B">
            <w:pPr>
              <w:pStyle w:val="a5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 w:rsidRPr="001C0611">
              <w:rPr>
                <w:sz w:val="28"/>
                <w:szCs w:val="28"/>
              </w:rPr>
              <w:t>Моделирование конкурсных испытаний</w:t>
            </w:r>
            <w:r>
              <w:rPr>
                <w:sz w:val="28"/>
                <w:szCs w:val="28"/>
              </w:rPr>
              <w:t xml:space="preserve">: «Интернет-ресурс», </w:t>
            </w:r>
            <w:r w:rsidRPr="007A312F">
              <w:rPr>
                <w:sz w:val="28"/>
                <w:szCs w:val="28"/>
              </w:rPr>
              <w:t>«Визитная карточка»</w:t>
            </w:r>
            <w:r w:rsidR="00BD7D29">
              <w:rPr>
                <w:sz w:val="28"/>
                <w:szCs w:val="28"/>
              </w:rPr>
              <w:t>, «Урок»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6B3B8F" w:rsidRPr="00165BAE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A81">
              <w:rPr>
                <w:rFonts w:ascii="Times New Roman" w:hAnsi="Times New Roman"/>
                <w:sz w:val="28"/>
                <w:szCs w:val="28"/>
              </w:rPr>
              <w:t>Скурихин Дмитрий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«Центр образования имени Алексея Некрасова» города Кирово-Чепецка, победитель конкурса «Учитель года Кировской области – 2005», лауреат Всероссийского конкурса «Учитель года России – 2005», победитель Всероссийского конкурса «Директор школы – 2011», председатель правления Кировской областной общественной организации участников конкурса «</w:t>
            </w:r>
            <w:r>
              <w:rPr>
                <w:rFonts w:ascii="Times New Roman" w:hAnsi="Times New Roman"/>
                <w:sz w:val="28"/>
                <w:szCs w:val="28"/>
              </w:rPr>
              <w:t>Учитель года Кировской области»</w:t>
            </w:r>
          </w:p>
        </w:tc>
      </w:tr>
      <w:tr w:rsidR="006B3B8F" w:rsidTr="002D302B">
        <w:trPr>
          <w:trHeight w:val="276"/>
        </w:trPr>
        <w:tc>
          <w:tcPr>
            <w:tcW w:w="4088" w:type="dxa"/>
          </w:tcPr>
          <w:p w:rsidR="006B3B8F" w:rsidRPr="001C0611" w:rsidRDefault="006B3B8F" w:rsidP="008576DE">
            <w:pPr>
              <w:pStyle w:val="a5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sz w:val="28"/>
                <w:szCs w:val="28"/>
              </w:rPr>
            </w:pPr>
            <w:r w:rsidRPr="001C0611">
              <w:rPr>
                <w:sz w:val="28"/>
                <w:szCs w:val="28"/>
              </w:rPr>
              <w:t>Профессиональная лексика и культура речи педагога. Эстетическая выразительность внешнего облика, профессиональный имидж педагога</w:t>
            </w:r>
          </w:p>
        </w:tc>
        <w:tc>
          <w:tcPr>
            <w:tcW w:w="4950" w:type="dxa"/>
          </w:tcPr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Леонидовна, </w:t>
            </w:r>
            <w:r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директора, учитель русского языка и литературы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  <w:r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№ 16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Кирова, победитель областного конкурса «Учитель года Кировской области – 2006», </w:t>
            </w:r>
            <w:r w:rsidRPr="00E953E1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лауреат Всероссийского конкурса «Учитель года России – 2006»</w:t>
            </w:r>
          </w:p>
        </w:tc>
      </w:tr>
      <w:tr w:rsidR="006B3B8F" w:rsidTr="00FD238B">
        <w:trPr>
          <w:trHeight w:val="1125"/>
        </w:trPr>
        <w:tc>
          <w:tcPr>
            <w:tcW w:w="4088" w:type="dxa"/>
          </w:tcPr>
          <w:p w:rsidR="00FD238B" w:rsidRDefault="006B3B8F" w:rsidP="00FD238B">
            <w:pPr>
              <w:pStyle w:val="a5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sz w:val="28"/>
                <w:szCs w:val="28"/>
              </w:rPr>
            </w:pPr>
            <w:r w:rsidRPr="00552593">
              <w:rPr>
                <w:sz w:val="28"/>
                <w:szCs w:val="28"/>
              </w:rPr>
              <w:t>Тренинг «Моделирование ситуации успеха»</w:t>
            </w:r>
            <w:r w:rsidR="00FD238B">
              <w:rPr>
                <w:sz w:val="28"/>
                <w:szCs w:val="28"/>
              </w:rPr>
              <w:t xml:space="preserve">. </w:t>
            </w:r>
          </w:p>
          <w:p w:rsidR="006B3B8F" w:rsidRPr="004563F1" w:rsidRDefault="00FD238B" w:rsidP="00FD238B">
            <w:pPr>
              <w:pStyle w:val="a5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Конкурсное задание </w:t>
            </w:r>
            <w:r w:rsidRPr="00552593">
              <w:rPr>
                <w:sz w:val="28"/>
                <w:szCs w:val="28"/>
              </w:rPr>
              <w:t>«Мастер-класс»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6B3B8F" w:rsidRPr="004563F1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2593">
              <w:rPr>
                <w:rFonts w:ascii="Times New Roman" w:hAnsi="Times New Roman" w:cs="Times New Roman"/>
                <w:sz w:val="28"/>
                <w:szCs w:val="28"/>
              </w:rPr>
              <w:t>Корзунина</w:t>
            </w:r>
            <w:proofErr w:type="spellEnd"/>
            <w:r w:rsidRPr="0055259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учитель английского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«Лицей города Кирово-Чепецка Кировской области», победитель конкурса «Учитель года Кировской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г., финалист Всероссийского конкурса «Учитель года России – 2019»</w:t>
            </w:r>
          </w:p>
        </w:tc>
      </w:tr>
      <w:tr w:rsidR="006B3B8F" w:rsidTr="00DC539D">
        <w:trPr>
          <w:trHeight w:val="1409"/>
        </w:trPr>
        <w:tc>
          <w:tcPr>
            <w:tcW w:w="9038" w:type="dxa"/>
            <w:gridSpan w:val="2"/>
          </w:tcPr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13.30-15.00 </w:t>
            </w:r>
            <w:r w:rsidRPr="001C0611">
              <w:rPr>
                <w:rFonts w:ascii="Times New Roman" w:hAnsi="Times New Roman" w:cs="Times New Roman"/>
                <w:sz w:val="28"/>
                <w:szCs w:val="28"/>
              </w:rPr>
              <w:t>Моделирование конкурсных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в группах по номинациям:</w:t>
            </w:r>
          </w:p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года»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Скурихин Дмитрий Анатольевич;</w:t>
            </w:r>
          </w:p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дебют»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Елена Васильевна;</w:t>
            </w:r>
          </w:p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года»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Елена Викторовна;</w:t>
            </w:r>
          </w:p>
          <w:p w:rsidR="006B3B8F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«Сердце отдаю детям»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Исаева Светлана Анатольевна;</w:t>
            </w:r>
          </w:p>
          <w:p w:rsidR="006B3B8F" w:rsidRPr="00844FC5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«Учитель-дефектолог»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D238B">
              <w:rPr>
                <w:rFonts w:ascii="Times New Roman" w:hAnsi="Times New Roman" w:cs="Times New Roman"/>
                <w:sz w:val="28"/>
                <w:szCs w:val="28"/>
              </w:rPr>
              <w:t>Смирнова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B8F" w:rsidRPr="00844FC5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«Педагог-психолог года»</w:t>
            </w:r>
            <w:r w:rsidRPr="003F66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302B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771E3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B8F" w:rsidRPr="00844FC5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«Мастер производственного обучения»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Стебакова </w:t>
            </w:r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B8F" w:rsidRPr="004563F1" w:rsidRDefault="006B3B8F" w:rsidP="008576DE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«Преподаватель профессионального цикла»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0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Клевцова Мария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4AEE" w:rsidRDefault="00304AEE" w:rsidP="00BD7D29">
      <w:pPr>
        <w:spacing w:after="0" w:line="240" w:lineRule="auto"/>
        <w:jc w:val="both"/>
        <w:rPr>
          <w:sz w:val="28"/>
          <w:szCs w:val="24"/>
        </w:rPr>
      </w:pPr>
    </w:p>
    <w:sectPr w:rsidR="00304AEE" w:rsidSect="00CA46B2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21C84"/>
    <w:multiLevelType w:val="hybridMultilevel"/>
    <w:tmpl w:val="7650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03E5D"/>
    <w:rsid w:val="00034593"/>
    <w:rsid w:val="00050705"/>
    <w:rsid w:val="00094B96"/>
    <w:rsid w:val="000A6508"/>
    <w:rsid w:val="000D6A5B"/>
    <w:rsid w:val="000F7666"/>
    <w:rsid w:val="00112917"/>
    <w:rsid w:val="001658CB"/>
    <w:rsid w:val="001E6CB5"/>
    <w:rsid w:val="00231AFC"/>
    <w:rsid w:val="00235766"/>
    <w:rsid w:val="00244F21"/>
    <w:rsid w:val="002649ED"/>
    <w:rsid w:val="00270540"/>
    <w:rsid w:val="00284252"/>
    <w:rsid w:val="002A2A47"/>
    <w:rsid w:val="002B1A27"/>
    <w:rsid w:val="002B5C5D"/>
    <w:rsid w:val="002C4333"/>
    <w:rsid w:val="002D302B"/>
    <w:rsid w:val="00304462"/>
    <w:rsid w:val="00304AEE"/>
    <w:rsid w:val="003201B8"/>
    <w:rsid w:val="004120D4"/>
    <w:rsid w:val="00421DE3"/>
    <w:rsid w:val="0043249F"/>
    <w:rsid w:val="004B11D8"/>
    <w:rsid w:val="004C0768"/>
    <w:rsid w:val="00556013"/>
    <w:rsid w:val="00576459"/>
    <w:rsid w:val="005B451A"/>
    <w:rsid w:val="005D1EFB"/>
    <w:rsid w:val="005F7AE1"/>
    <w:rsid w:val="00604799"/>
    <w:rsid w:val="0065728D"/>
    <w:rsid w:val="006765B7"/>
    <w:rsid w:val="006B3B8F"/>
    <w:rsid w:val="006B45C0"/>
    <w:rsid w:val="006C07E7"/>
    <w:rsid w:val="006E5447"/>
    <w:rsid w:val="007565B7"/>
    <w:rsid w:val="0076451F"/>
    <w:rsid w:val="00766D5C"/>
    <w:rsid w:val="00794F6A"/>
    <w:rsid w:val="007C22A9"/>
    <w:rsid w:val="007F1E64"/>
    <w:rsid w:val="0080449D"/>
    <w:rsid w:val="00814ED1"/>
    <w:rsid w:val="0085600F"/>
    <w:rsid w:val="00863509"/>
    <w:rsid w:val="00873D13"/>
    <w:rsid w:val="008D3243"/>
    <w:rsid w:val="008D5BDF"/>
    <w:rsid w:val="009D6846"/>
    <w:rsid w:val="009D7CB6"/>
    <w:rsid w:val="00A11200"/>
    <w:rsid w:val="00A1657E"/>
    <w:rsid w:val="00A403EB"/>
    <w:rsid w:val="00A47263"/>
    <w:rsid w:val="00AA4D75"/>
    <w:rsid w:val="00AD00AE"/>
    <w:rsid w:val="00B05B53"/>
    <w:rsid w:val="00B20569"/>
    <w:rsid w:val="00BB2374"/>
    <w:rsid w:val="00BD7D29"/>
    <w:rsid w:val="00C4528B"/>
    <w:rsid w:val="00CA46B2"/>
    <w:rsid w:val="00CB681E"/>
    <w:rsid w:val="00CD6D29"/>
    <w:rsid w:val="00CF7F6A"/>
    <w:rsid w:val="00D76F31"/>
    <w:rsid w:val="00DC539D"/>
    <w:rsid w:val="00DF19FC"/>
    <w:rsid w:val="00DF3188"/>
    <w:rsid w:val="00DF4F3C"/>
    <w:rsid w:val="00DF68BD"/>
    <w:rsid w:val="00E35DAF"/>
    <w:rsid w:val="00E568CF"/>
    <w:rsid w:val="00EA30A9"/>
    <w:rsid w:val="00ED03C8"/>
    <w:rsid w:val="00F27C24"/>
    <w:rsid w:val="00F52765"/>
    <w:rsid w:val="00F54DF0"/>
    <w:rsid w:val="00FC3A41"/>
    <w:rsid w:val="00FC604A"/>
    <w:rsid w:val="00FD238B"/>
    <w:rsid w:val="00FD5B99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1C7B"/>
  <w15:docId w15:val="{2B01B2B9-9E64-4D43-B0B5-60AB468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D"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Базовый"/>
    <w:rsid w:val="00304AE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B68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A47263"/>
    <w:rPr>
      <w:color w:val="000080"/>
      <w:u w:val="single"/>
    </w:rPr>
  </w:style>
  <w:style w:type="paragraph" w:customStyle="1" w:styleId="db9fe9049761426654245bb2dd862eecmsonormal">
    <w:name w:val="db9fe9049761426654245bb2dd862eecmsonormal"/>
    <w:basedOn w:val="a"/>
    <w:rsid w:val="004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57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B3B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B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0178-9710-4C03-B403-E7BE3F52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Макарова Оксана Андреевна</cp:lastModifiedBy>
  <cp:revision>14</cp:revision>
  <cp:lastPrinted>2019-10-08T11:55:00Z</cp:lastPrinted>
  <dcterms:created xsi:type="dcterms:W3CDTF">2019-09-05T12:35:00Z</dcterms:created>
  <dcterms:modified xsi:type="dcterms:W3CDTF">2019-10-09T09:06:00Z</dcterms:modified>
</cp:coreProperties>
</file>