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63" w:rsidRPr="003F0D63" w:rsidRDefault="003F0D63" w:rsidP="003F0D63">
      <w:pPr>
        <w:tabs>
          <w:tab w:val="left" w:pos="284"/>
        </w:tabs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-542925</wp:posOffset>
            </wp:positionV>
            <wp:extent cx="1456690" cy="1855470"/>
            <wp:effectExtent l="19050" t="0" r="0" b="0"/>
            <wp:wrapThrough wrapText="bothSides">
              <wp:wrapPolygon edited="0">
                <wp:start x="5932" y="0"/>
                <wp:lineTo x="1977" y="887"/>
                <wp:lineTo x="-282" y="2218"/>
                <wp:lineTo x="-282" y="9092"/>
                <wp:lineTo x="1412" y="10645"/>
                <wp:lineTo x="565" y="15524"/>
                <wp:lineTo x="1695" y="19515"/>
                <wp:lineTo x="7062" y="21290"/>
                <wp:lineTo x="12146" y="21290"/>
                <wp:lineTo x="14406" y="21290"/>
                <wp:lineTo x="14689" y="21068"/>
                <wp:lineTo x="13559" y="17741"/>
                <wp:lineTo x="13841" y="15524"/>
                <wp:lineTo x="13559" y="14193"/>
                <wp:lineTo x="16384" y="14193"/>
                <wp:lineTo x="17796" y="12641"/>
                <wp:lineTo x="17514" y="8205"/>
                <wp:lineTo x="14689" y="7097"/>
                <wp:lineTo x="20621" y="7097"/>
                <wp:lineTo x="21468" y="6875"/>
                <wp:lineTo x="21468" y="1996"/>
                <wp:lineTo x="19208" y="1331"/>
                <wp:lineTo x="9322" y="0"/>
                <wp:lineTo x="5932" y="0"/>
              </wp:wrapPolygon>
            </wp:wrapThrough>
            <wp:docPr id="3" name="Рисунок 3" descr="http://kirovipk.ru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rovipk.ru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КОГОАУ  ДПО  «Институт развития образования Кировской области»</w:t>
      </w:r>
    </w:p>
    <w:p w:rsidR="003F0D63" w:rsidRDefault="003F0D63" w:rsidP="003F0D63">
      <w:pPr>
        <w:tabs>
          <w:tab w:val="left" w:pos="284"/>
        </w:tabs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профессионального и технологического образования</w:t>
      </w:r>
    </w:p>
    <w:p w:rsidR="003F0D63" w:rsidRPr="003F0D63" w:rsidRDefault="003F0D63" w:rsidP="003F0D63">
      <w:pPr>
        <w:tabs>
          <w:tab w:val="left" w:pos="284"/>
        </w:tabs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63" w:rsidRPr="003F0D63" w:rsidRDefault="003F0D63" w:rsidP="003F0D63">
      <w:pPr>
        <w:tabs>
          <w:tab w:val="left" w:pos="284"/>
        </w:tabs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</w:t>
      </w:r>
    </w:p>
    <w:p w:rsidR="003F0D63" w:rsidRPr="003F0D63" w:rsidRDefault="003F0D63" w:rsidP="003F0D63">
      <w:pPr>
        <w:tabs>
          <w:tab w:val="left" w:pos="284"/>
        </w:tabs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ОБУЧАЮЩИЙ  СЕМИНАР</w:t>
      </w:r>
    </w:p>
    <w:p w:rsidR="003F0D63" w:rsidRPr="003F0D63" w:rsidRDefault="003F0D63" w:rsidP="003F0D63">
      <w:pPr>
        <w:tabs>
          <w:tab w:val="left" w:pos="284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5FE" w:rsidRPr="003F0D63" w:rsidRDefault="003F0D63" w:rsidP="003F0D63">
      <w:pPr>
        <w:tabs>
          <w:tab w:val="left" w:pos="567"/>
        </w:tabs>
        <w:spacing w:after="0"/>
        <w:ind w:left="113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проекты в формировании </w:t>
      </w:r>
      <w:proofErr w:type="spellStart"/>
      <w:r w:rsidRPr="003F0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3F0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и личностных достижений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0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 реализации ФГОС</w:t>
      </w:r>
    </w:p>
    <w:p w:rsidR="009002BC" w:rsidRPr="003F0D63" w:rsidRDefault="009002BC" w:rsidP="003F0D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61" w:rsidRPr="003F0D63" w:rsidRDefault="004765FE" w:rsidP="003F0D6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семинара</w:t>
      </w:r>
      <w:r w:rsidRPr="003F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65FE" w:rsidRPr="003F0D63" w:rsidRDefault="004002A7" w:rsidP="003F0D63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D63">
        <w:rPr>
          <w:rFonts w:ascii="Times New Roman" w:eastAsia="Calibri" w:hAnsi="Times New Roman" w:cs="Times New Roman"/>
          <w:sz w:val="24"/>
          <w:szCs w:val="24"/>
        </w:rPr>
        <w:t>Подготовка педагогических работников к грамотному проектированию образовательной среды с целью формирования</w:t>
      </w:r>
      <w:r w:rsidRPr="003F0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0D6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F0D63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 личностных достижений учащихся средствами проектной деятельности. </w:t>
      </w:r>
    </w:p>
    <w:p w:rsidR="00577761" w:rsidRPr="003F0D63" w:rsidRDefault="00577761" w:rsidP="003F0D63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5FE" w:rsidRPr="003F0D63" w:rsidRDefault="004765FE" w:rsidP="003F0D63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семинара:</w:t>
      </w:r>
    </w:p>
    <w:p w:rsidR="00E36AE1" w:rsidRPr="003F0D63" w:rsidRDefault="00E36AE1" w:rsidP="003F0D63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Рассмотреть </w:t>
      </w:r>
      <w:r w:rsidR="004C177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</w:t>
      </w:r>
      <w:r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4C177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проектн</w:t>
      </w:r>
      <w:r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4C177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</w:t>
      </w:r>
      <w:r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4C177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</w:t>
      </w:r>
      <w:r w:rsidRPr="003F0D63">
        <w:rPr>
          <w:rFonts w:ascii="Times New Roman" w:hAnsi="Times New Roman" w:cs="Times New Roman"/>
          <w:sz w:val="24"/>
          <w:szCs w:val="24"/>
        </w:rPr>
        <w:t xml:space="preserve">педагогическую систему </w:t>
      </w:r>
      <w:r w:rsidR="00B3626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включения  школьников</w:t>
      </w:r>
      <w:r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студентов</w:t>
      </w:r>
      <w:r w:rsidR="00B3626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</w:t>
      </w:r>
      <w:r w:rsidR="00E660EA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универсальные учебные действия (</w:t>
      </w:r>
      <w:r w:rsidR="00B3626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УУД</w:t>
      </w:r>
      <w:r w:rsidR="00E660EA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3626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целью </w:t>
      </w:r>
      <w:r w:rsidR="004C177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</w:t>
      </w:r>
      <w:r w:rsidR="00B3626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4C177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C177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="004C177E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личностных  результатов</w:t>
      </w:r>
      <w:r w:rsidR="00CD7642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условиях ФГОС</w:t>
      </w:r>
      <w:r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D7642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36AE1" w:rsidRPr="003F0D63" w:rsidRDefault="00E36AE1" w:rsidP="003F0D63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Проанализировать м</w:t>
      </w:r>
      <w:r w:rsidRPr="003F0D63">
        <w:rPr>
          <w:rFonts w:ascii="Times New Roman" w:hAnsi="Times New Roman" w:cs="Times New Roman"/>
          <w:sz w:val="24"/>
          <w:szCs w:val="24"/>
        </w:rPr>
        <w:t xml:space="preserve">одель проектной деятельности, как механизм управления  деятельностью </w:t>
      </w:r>
      <w:r w:rsidR="001724DF" w:rsidRPr="003F0D63">
        <w:rPr>
          <w:rFonts w:ascii="Times New Roman" w:hAnsi="Times New Roman" w:cs="Times New Roman"/>
          <w:sz w:val="24"/>
          <w:szCs w:val="24"/>
        </w:rPr>
        <w:t>обучающихся</w:t>
      </w:r>
      <w:r w:rsidRPr="003F0D63">
        <w:rPr>
          <w:rFonts w:ascii="Times New Roman" w:hAnsi="Times New Roman" w:cs="Times New Roman"/>
          <w:sz w:val="24"/>
          <w:szCs w:val="24"/>
        </w:rPr>
        <w:t xml:space="preserve"> в режиме «само».</w:t>
      </w:r>
    </w:p>
    <w:p w:rsidR="001724DF" w:rsidRPr="003F0D63" w:rsidRDefault="003D0BD0" w:rsidP="003F0D63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sz w:val="24"/>
          <w:szCs w:val="24"/>
        </w:rPr>
      </w:pPr>
      <w:r w:rsidRPr="003F0D63">
        <w:rPr>
          <w:rFonts w:ascii="Times New Roman" w:hAnsi="Times New Roman" w:cs="Times New Roman"/>
          <w:sz w:val="24"/>
          <w:szCs w:val="24"/>
        </w:rPr>
        <w:t xml:space="preserve"> </w:t>
      </w:r>
      <w:r w:rsidR="00E36AE1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Раскрыть</w:t>
      </w:r>
      <w:r w:rsidRPr="003F0D63">
        <w:rPr>
          <w:rFonts w:ascii="Times New Roman" w:hAnsi="Times New Roman" w:cs="Times New Roman"/>
          <w:sz w:val="24"/>
          <w:szCs w:val="24"/>
        </w:rPr>
        <w:t xml:space="preserve"> </w:t>
      </w:r>
      <w:r w:rsidR="00E36AE1" w:rsidRPr="003F0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модельных ситуаций</w:t>
      </w:r>
      <w:r w:rsidR="001724DF" w:rsidRPr="003F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(тренингов)</w:t>
      </w:r>
      <w:r w:rsidR="00E36AE1" w:rsidRPr="003F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учебной проектной деятельности как компонент </w:t>
      </w:r>
      <w:proofErr w:type="spellStart"/>
      <w:r w:rsidR="00E36AE1" w:rsidRPr="003F0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="00E36AE1" w:rsidRPr="003F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E36AE1" w:rsidRPr="003F0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BD0" w:rsidRPr="003F0D63" w:rsidRDefault="00E36AE1" w:rsidP="003F0D63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sz w:val="24"/>
          <w:szCs w:val="24"/>
        </w:rPr>
      </w:pPr>
      <w:r w:rsidRPr="003F0D63">
        <w:rPr>
          <w:rFonts w:ascii="Times New Roman" w:hAnsi="Times New Roman" w:cs="Times New Roman"/>
          <w:sz w:val="24"/>
          <w:szCs w:val="24"/>
        </w:rPr>
        <w:t xml:space="preserve"> </w:t>
      </w:r>
      <w:r w:rsidR="001724DF" w:rsidRPr="003F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Рассмотреть </w:t>
      </w:r>
      <w:r w:rsidR="001724DF" w:rsidRPr="003F0D63">
        <w:rPr>
          <w:rFonts w:ascii="Times New Roman" w:hAnsi="Times New Roman" w:cs="Times New Roman"/>
          <w:sz w:val="24"/>
          <w:szCs w:val="24"/>
        </w:rPr>
        <w:t>о</w:t>
      </w:r>
      <w:r w:rsidR="001724DF" w:rsidRPr="003F0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дидактические категории исследовательских проектов и их взаимовлияние.</w:t>
      </w:r>
    </w:p>
    <w:p w:rsidR="003D0BD0" w:rsidRPr="003F0D63" w:rsidRDefault="003D0BD0" w:rsidP="003F0D63">
      <w:pPr>
        <w:pStyle w:val="1"/>
        <w:ind w:left="1701" w:hanging="426"/>
        <w:jc w:val="center"/>
        <w:rPr>
          <w:sz w:val="24"/>
          <w:szCs w:val="24"/>
        </w:rPr>
      </w:pPr>
    </w:p>
    <w:p w:rsidR="00063158" w:rsidRPr="003F0D63" w:rsidRDefault="00E660EA" w:rsidP="003F0D63">
      <w:pPr>
        <w:spacing w:after="0"/>
        <w:ind w:left="1701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E660EA" w:rsidRPr="003F0D63" w:rsidRDefault="00E660EA" w:rsidP="004765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4250"/>
        <w:gridCol w:w="8"/>
        <w:gridCol w:w="3824"/>
        <w:gridCol w:w="848"/>
      </w:tblGrid>
      <w:tr w:rsidR="00C61E5A" w:rsidRPr="003F0D63" w:rsidTr="00623A08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A08" w:rsidRDefault="00623A08" w:rsidP="0062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1E5A" w:rsidRPr="003F0D63" w:rsidRDefault="00C61E5A" w:rsidP="0062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марта 2017 г.</w:t>
            </w:r>
          </w:p>
          <w:p w:rsidR="00C61E5A" w:rsidRPr="003F0D63" w:rsidRDefault="00C61E5A" w:rsidP="0062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E5A" w:rsidRPr="003F0D63" w:rsidRDefault="00C61E5A" w:rsidP="0062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E5A" w:rsidRPr="003F0D63" w:rsidRDefault="00C61E5A" w:rsidP="0062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5FE" w:rsidRPr="003F0D63" w:rsidTr="003F0D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FE" w:rsidRPr="003F0D63" w:rsidRDefault="004765FE" w:rsidP="00F404B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661B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0119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661B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A0119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0DE9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0119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FE" w:rsidRPr="003F0D63" w:rsidRDefault="004765FE" w:rsidP="0062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FE" w:rsidRPr="003F0D63" w:rsidRDefault="004765F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FE" w:rsidRPr="003F0D63" w:rsidRDefault="004765F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5FE" w:rsidRPr="003F0D63" w:rsidTr="003F0D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FE" w:rsidRPr="003F0D63" w:rsidRDefault="004765FE" w:rsidP="00F404B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119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0DE9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0119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4B6C9A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6C9A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661B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FE" w:rsidRPr="003F0D63" w:rsidRDefault="004765FE" w:rsidP="00623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семинара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FE" w:rsidRPr="003F0D63" w:rsidRDefault="008A0119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Клевцова Мария Сергеевна</w:t>
            </w:r>
            <w:r w:rsidR="004765FE"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765FE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профессионального и технологического образования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8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4765FE" w:rsidRPr="003F0D63" w:rsidRDefault="004765F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12DF" w:rsidRPr="003F0D63" w:rsidTr="003F0D63">
        <w:trPr>
          <w:trHeight w:val="19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2DF" w:rsidRPr="003F0D63" w:rsidRDefault="003B12DF" w:rsidP="00F404B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C9A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4D80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C9A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661B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B12DF" w:rsidRPr="003F0D63" w:rsidRDefault="003B12DF" w:rsidP="00F404B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C9A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4D80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C9A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5B48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2DF" w:rsidRPr="003F0D63" w:rsidRDefault="00B60DE9" w:rsidP="00623A0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hAnsi="Times New Roman" w:cs="Times New Roman"/>
                <w:sz w:val="24"/>
                <w:szCs w:val="24"/>
              </w:rPr>
              <w:t>Проект как сложная педагогическая система, направленная на включение школьника во все группы универсальных учебных действий (УУД)</w:t>
            </w:r>
            <w:r w:rsidRPr="003F0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0119" w:rsidRPr="003F0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целью формирования </w:t>
            </w:r>
            <w:proofErr w:type="spellStart"/>
            <w:r w:rsidR="008A0119" w:rsidRPr="003F0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8A0119" w:rsidRPr="003F0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личностных  результатов в условиях ФГОС ООО.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2DF" w:rsidRPr="003F0D63" w:rsidRDefault="008A0119" w:rsidP="00C61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Мелехина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Светлана Ивановна</w:t>
            </w:r>
            <w:r w:rsidR="003B12DF"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C61E5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="00C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профессионального и 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образования</w:t>
            </w:r>
          </w:p>
          <w:p w:rsidR="003B12DF" w:rsidRPr="003F0D63" w:rsidRDefault="003B12DF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04B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3B12DF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B12DF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5FE" w:rsidRPr="003F0D63" w:rsidTr="003F0D63">
        <w:trPr>
          <w:trHeight w:val="7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FE" w:rsidRPr="003F0D63" w:rsidRDefault="004765FE" w:rsidP="00F404B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B6C9A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6C9A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5B48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4B6C9A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6FC4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5B48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FE" w:rsidRPr="003F0D63" w:rsidRDefault="004B6C9A" w:rsidP="00F404B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="00DB6FC4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учебных </w:t>
            </w:r>
            <w:r w:rsidR="00B60DE9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ов. </w:t>
            </w:r>
            <w:r w:rsidR="009B4326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проекта как модель партнерского взаимодействия учителя и ученика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C9A" w:rsidRPr="003F0D63" w:rsidRDefault="004B6C9A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Мелехина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Светлана Ивановна,</w:t>
            </w:r>
            <w:r w:rsidRPr="003F0D6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профессионального и технологического образования</w:t>
            </w:r>
          </w:p>
          <w:p w:rsidR="004765FE" w:rsidRPr="003F0D63" w:rsidRDefault="00124533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Перминов Александр Викторович,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технологии МКУ ДО МРЦ г. Кирово-Чепецка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B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4765F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4326" w:rsidRPr="003F0D63" w:rsidTr="003F0D63">
        <w:trPr>
          <w:trHeight w:val="7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326" w:rsidRPr="003F0D63" w:rsidRDefault="009B4326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  <w:p w:rsidR="009B4326" w:rsidRPr="003F0D63" w:rsidRDefault="009B4326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326" w:rsidRPr="003F0D63" w:rsidRDefault="009B4326" w:rsidP="00F404B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Кофе-пауза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326" w:rsidRPr="003F0D63" w:rsidRDefault="009B4326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326" w:rsidRPr="003F0D63" w:rsidRDefault="009B4326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26" w:rsidRPr="003F0D63" w:rsidTr="003F0D63">
        <w:trPr>
          <w:trHeight w:val="7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326" w:rsidRPr="003F0D63" w:rsidRDefault="009B4326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</w:t>
            </w:r>
          </w:p>
          <w:p w:rsidR="009B4326" w:rsidRPr="003F0D63" w:rsidRDefault="009B4326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533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4533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326" w:rsidRPr="003F0D63" w:rsidRDefault="009B4326" w:rsidP="00F404B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«Организация модельных ситуаций в процессе учебной проектной деятельности как компонент </w:t>
            </w:r>
            <w:proofErr w:type="spellStart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подхода»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DF" w:rsidRPr="003F0D63" w:rsidRDefault="001724DF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Мелехина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Светлана Ивановна,</w:t>
            </w:r>
            <w:r w:rsidRPr="003F0D6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профессионального и технологического образования</w:t>
            </w:r>
          </w:p>
          <w:p w:rsidR="009B4326" w:rsidRPr="003F0D63" w:rsidRDefault="009B4326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4B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9B4326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4D80" w:rsidRPr="003F0D63" w:rsidTr="003F0D63">
        <w:trPr>
          <w:trHeight w:val="8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D80" w:rsidRPr="003F0D63" w:rsidRDefault="00FD4D80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533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964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4533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5B48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4D80" w:rsidRPr="003F0D63" w:rsidRDefault="00FD4D80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533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4533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964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D80" w:rsidRPr="003F0D63" w:rsidRDefault="003C53E4" w:rsidP="00F404B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</w:t>
            </w:r>
            <w:r w:rsidR="00DB6FC4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</w:t>
            </w:r>
            <w:r w:rsidR="00DB6FC4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23E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Методологический аппарат исследовательского проекта</w:t>
            </w:r>
            <w:r w:rsidR="00DB6FC4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D80" w:rsidRPr="003F0D63" w:rsidRDefault="00DB6FC4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Мелехина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Светлана Ивановна,</w:t>
            </w:r>
            <w:r w:rsidRPr="003F0D6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профессионального и технологического образования</w:t>
            </w:r>
          </w:p>
          <w:p w:rsidR="00B327E4" w:rsidRPr="003F0D63" w:rsidRDefault="00B327E4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Бочкарева Марина Владимировна</w:t>
            </w:r>
            <w:r w:rsidR="0015797E" w:rsidRPr="003F0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15797E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научно-методической работе Кировского педагогического ко</w:t>
            </w:r>
            <w:r w:rsidR="00CA2631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5797E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леджа</w:t>
            </w:r>
          </w:p>
          <w:p w:rsidR="00CA2631" w:rsidRPr="003F0D63" w:rsidRDefault="00CA2631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B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D4D80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97E" w:rsidRPr="003F0D63" w:rsidTr="003F0D63">
        <w:trPr>
          <w:trHeight w:val="5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7E" w:rsidRPr="003F0D63" w:rsidRDefault="0015797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631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4533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8068CF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68CF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7E" w:rsidRPr="003F0D63" w:rsidRDefault="0015797E" w:rsidP="00F404B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«Образовательное путешествие» как средство активного формирования  </w:t>
            </w:r>
            <w:proofErr w:type="spellStart"/>
            <w:r w:rsidRPr="003F0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результатов и  личностных  достижений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2A7" w:rsidRPr="003F0D63" w:rsidRDefault="004002A7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Мелехина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Светлана Ивановна,</w:t>
            </w:r>
            <w:r w:rsidRPr="003F0D6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профессионального и технологического образования</w:t>
            </w:r>
          </w:p>
          <w:p w:rsidR="0015797E" w:rsidRPr="003F0D63" w:rsidRDefault="0015797E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0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Алакина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Лариса Николаевна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технологии  МКУ ДО МРЦ г. Кирово-Чепецка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B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15797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97E" w:rsidRPr="003F0D63" w:rsidTr="003F0D63">
        <w:trPr>
          <w:trHeight w:val="1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7E" w:rsidRPr="003F0D63" w:rsidRDefault="0015797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68CF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="008068CF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68CF"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97E" w:rsidRPr="003F0D63" w:rsidRDefault="00CA2631" w:rsidP="00F404B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97E" w:rsidRPr="003F0D63" w:rsidRDefault="00CA2631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Клевцова Мария Сергеевна,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кафедрой </w:t>
            </w:r>
          </w:p>
          <w:p w:rsidR="00E36AE1" w:rsidRPr="003F0D63" w:rsidRDefault="00E36AE1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Мелехина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Светлана Ивановна,</w:t>
            </w:r>
            <w:r w:rsidRPr="003F0D6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профессионального и техноло</w:t>
            </w:r>
            <w:bookmarkStart w:id="0" w:name="_GoBack"/>
            <w:bookmarkEnd w:id="0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образования</w:t>
            </w:r>
          </w:p>
          <w:p w:rsidR="00E36AE1" w:rsidRPr="003F0D63" w:rsidRDefault="00E36AE1" w:rsidP="00F40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B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15797E" w:rsidRPr="003F0D63" w:rsidRDefault="00F404BE" w:rsidP="00F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65FE" w:rsidRPr="003F0D63" w:rsidRDefault="004765FE" w:rsidP="004765FE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4765FE" w:rsidRPr="003F0D63" w:rsidRDefault="004765FE" w:rsidP="003D2296">
      <w:pPr>
        <w:spacing w:after="0" w:line="240" w:lineRule="auto"/>
        <w:ind w:left="426" w:firstLine="992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proofErr w:type="gramStart"/>
      <w:r w:rsidRPr="003F0D6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Ответственные</w:t>
      </w:r>
      <w:proofErr w:type="gramEnd"/>
      <w:r w:rsidRPr="003F0D6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за проведение семинара:</w:t>
      </w:r>
    </w:p>
    <w:p w:rsidR="00E660EA" w:rsidRPr="003F0D63" w:rsidRDefault="00E660EA" w:rsidP="003D2296">
      <w:pPr>
        <w:spacing w:after="0" w:line="240" w:lineRule="auto"/>
        <w:ind w:left="426" w:firstLine="992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4765FE" w:rsidRPr="00F404BE" w:rsidRDefault="00CA2631" w:rsidP="003D2296">
      <w:pPr>
        <w:spacing w:after="0" w:line="240" w:lineRule="auto"/>
        <w:ind w:left="426" w:firstLine="992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3F0D63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Клевцова Мария Сергеевна, </w:t>
      </w:r>
      <w:r w:rsidRPr="00F404B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заведующая кафедрой профессионального</w:t>
      </w:r>
      <w:r w:rsidR="00F404BE" w:rsidRPr="00F404B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и технологического образования, </w:t>
      </w:r>
      <w:r w:rsidR="005048D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к.п.</w:t>
      </w:r>
      <w:proofErr w:type="gramStart"/>
      <w:r w:rsidR="005048D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н</w:t>
      </w:r>
      <w:proofErr w:type="gramEnd"/>
      <w:r w:rsidR="005048D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.</w:t>
      </w:r>
    </w:p>
    <w:p w:rsidR="00CA2631" w:rsidRPr="00F404BE" w:rsidRDefault="004765FE" w:rsidP="003F0D63">
      <w:pPr>
        <w:spacing w:after="0" w:line="240" w:lineRule="auto"/>
        <w:ind w:left="426" w:firstLine="992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F404B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</w:t>
      </w:r>
      <w:proofErr w:type="spellStart"/>
      <w:r w:rsidR="00F404BE" w:rsidRPr="00F404B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Мелехина</w:t>
      </w:r>
      <w:proofErr w:type="spellEnd"/>
      <w:r w:rsidR="00F404BE" w:rsidRPr="00F404B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Светлан</w:t>
      </w:r>
      <w:r w:rsidR="00F404B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а</w:t>
      </w:r>
      <w:r w:rsidRPr="00F404B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Ивановна, доцент кафедры; </w:t>
      </w:r>
      <w:r w:rsidR="00CA2631" w:rsidRPr="00F404B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профессионального</w:t>
      </w:r>
      <w:r w:rsidR="00F404BE" w:rsidRPr="00F404B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и технологического образования, </w:t>
      </w:r>
      <w:r w:rsidR="005048D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к.п.</w:t>
      </w:r>
      <w:proofErr w:type="gramStart"/>
      <w:r w:rsidR="005048D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н</w:t>
      </w:r>
      <w:proofErr w:type="gramEnd"/>
      <w:r w:rsidR="005048D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.</w:t>
      </w:r>
    </w:p>
    <w:p w:rsidR="009002BC" w:rsidRDefault="009002BC"/>
    <w:sectPr w:rsidR="009002BC" w:rsidSect="001F068C">
      <w:pgSz w:w="11906" w:h="16838"/>
      <w:pgMar w:top="1134" w:right="155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540D"/>
    <w:multiLevelType w:val="hybridMultilevel"/>
    <w:tmpl w:val="9DFAFA66"/>
    <w:lvl w:ilvl="0" w:tplc="1382A22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53880"/>
    <w:multiLevelType w:val="hybridMultilevel"/>
    <w:tmpl w:val="9DFAFA66"/>
    <w:lvl w:ilvl="0" w:tplc="1382A22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F77B5"/>
    <w:multiLevelType w:val="hybridMultilevel"/>
    <w:tmpl w:val="9DFAFA66"/>
    <w:lvl w:ilvl="0" w:tplc="1382A22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D26D0"/>
    <w:multiLevelType w:val="hybridMultilevel"/>
    <w:tmpl w:val="9DFAFA66"/>
    <w:lvl w:ilvl="0" w:tplc="1382A22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65FE"/>
    <w:rsid w:val="00041C0E"/>
    <w:rsid w:val="00063158"/>
    <w:rsid w:val="000B4028"/>
    <w:rsid w:val="000C5CA4"/>
    <w:rsid w:val="000E2D0D"/>
    <w:rsid w:val="00124533"/>
    <w:rsid w:val="0015797E"/>
    <w:rsid w:val="001724DF"/>
    <w:rsid w:val="0017282E"/>
    <w:rsid w:val="001F068C"/>
    <w:rsid w:val="00303B71"/>
    <w:rsid w:val="00395D95"/>
    <w:rsid w:val="003A71A8"/>
    <w:rsid w:val="003B12DF"/>
    <w:rsid w:val="003C53E4"/>
    <w:rsid w:val="003D0BD0"/>
    <w:rsid w:val="003D2296"/>
    <w:rsid w:val="003F0D63"/>
    <w:rsid w:val="004002A7"/>
    <w:rsid w:val="004305BE"/>
    <w:rsid w:val="00451CF7"/>
    <w:rsid w:val="004765FE"/>
    <w:rsid w:val="004A0134"/>
    <w:rsid w:val="004B6C9A"/>
    <w:rsid w:val="004C177E"/>
    <w:rsid w:val="00504871"/>
    <w:rsid w:val="005048D5"/>
    <w:rsid w:val="00505514"/>
    <w:rsid w:val="00540D08"/>
    <w:rsid w:val="00577761"/>
    <w:rsid w:val="00623A08"/>
    <w:rsid w:val="00664964"/>
    <w:rsid w:val="00672A12"/>
    <w:rsid w:val="00677E4B"/>
    <w:rsid w:val="0071450B"/>
    <w:rsid w:val="00796B46"/>
    <w:rsid w:val="007B28C3"/>
    <w:rsid w:val="008068CF"/>
    <w:rsid w:val="00876803"/>
    <w:rsid w:val="0089068E"/>
    <w:rsid w:val="00892D3D"/>
    <w:rsid w:val="0089382C"/>
    <w:rsid w:val="008A0119"/>
    <w:rsid w:val="009002BC"/>
    <w:rsid w:val="00905C03"/>
    <w:rsid w:val="00920D32"/>
    <w:rsid w:val="00987A2F"/>
    <w:rsid w:val="009B4326"/>
    <w:rsid w:val="00A069A4"/>
    <w:rsid w:val="00A07434"/>
    <w:rsid w:val="00A8661B"/>
    <w:rsid w:val="00B327E4"/>
    <w:rsid w:val="00B3626E"/>
    <w:rsid w:val="00B60DE9"/>
    <w:rsid w:val="00B64D13"/>
    <w:rsid w:val="00BA3F19"/>
    <w:rsid w:val="00BF21EA"/>
    <w:rsid w:val="00C61E5A"/>
    <w:rsid w:val="00C81BA6"/>
    <w:rsid w:val="00C87993"/>
    <w:rsid w:val="00CA2631"/>
    <w:rsid w:val="00CD7642"/>
    <w:rsid w:val="00CF1D18"/>
    <w:rsid w:val="00D72AF5"/>
    <w:rsid w:val="00DB6FC4"/>
    <w:rsid w:val="00E2323E"/>
    <w:rsid w:val="00E36AE1"/>
    <w:rsid w:val="00E660EA"/>
    <w:rsid w:val="00EC251A"/>
    <w:rsid w:val="00ED1FB3"/>
    <w:rsid w:val="00ED5B48"/>
    <w:rsid w:val="00EE5CDE"/>
    <w:rsid w:val="00F32430"/>
    <w:rsid w:val="00F404BE"/>
    <w:rsid w:val="00F5580B"/>
    <w:rsid w:val="00F94C04"/>
    <w:rsid w:val="00FC0328"/>
    <w:rsid w:val="00FD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FE"/>
    <w:pPr>
      <w:ind w:left="720"/>
      <w:contextualSpacing/>
    </w:pPr>
  </w:style>
  <w:style w:type="character" w:styleId="a4">
    <w:name w:val="Hyperlink"/>
    <w:uiPriority w:val="99"/>
    <w:semiHidden/>
    <w:unhideWhenUsed/>
    <w:rsid w:val="003D0BD0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36AE1"/>
    <w:pPr>
      <w:tabs>
        <w:tab w:val="right" w:leader="dot" w:pos="9645"/>
      </w:tabs>
      <w:spacing w:after="0" w:line="240" w:lineRule="auto"/>
      <w:ind w:left="142" w:right="818"/>
    </w:pPr>
    <w:rPr>
      <w:rFonts w:ascii="Times New Roman" w:eastAsia="Times New Roman" w:hAnsi="Times New Roman" w:cs="Times New Roman"/>
      <w:b/>
      <w:caps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3D0BD0"/>
    <w:pPr>
      <w:tabs>
        <w:tab w:val="right" w:leader="dot" w:pos="9645"/>
      </w:tabs>
      <w:spacing w:after="0" w:line="240" w:lineRule="auto"/>
      <w:ind w:left="284" w:right="818" w:hanging="25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KIRO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klevcova</cp:lastModifiedBy>
  <cp:revision>4</cp:revision>
  <cp:lastPrinted>2017-03-28T13:36:00Z</cp:lastPrinted>
  <dcterms:created xsi:type="dcterms:W3CDTF">2017-03-28T11:25:00Z</dcterms:created>
  <dcterms:modified xsi:type="dcterms:W3CDTF">2017-03-28T14:11:00Z</dcterms:modified>
</cp:coreProperties>
</file>