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EF7" w:rsidRDefault="00DF2EF7" w:rsidP="00DF2EF7">
      <w:pPr>
        <w:rPr>
          <w:rFonts w:asciiTheme="minorHAnsi" w:hAnsiTheme="minorHAnsi"/>
          <w:b/>
          <w:sz w:val="26"/>
          <w:szCs w:val="26"/>
          <w:lang w:val="en-US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E9FD2DB" wp14:editId="04691373">
            <wp:simplePos x="0" y="0"/>
            <wp:positionH relativeFrom="column">
              <wp:posOffset>-1099185</wp:posOffset>
            </wp:positionH>
            <wp:positionV relativeFrom="paragraph">
              <wp:posOffset>-739140</wp:posOffset>
            </wp:positionV>
            <wp:extent cx="7562850" cy="10696575"/>
            <wp:effectExtent l="0" t="0" r="0" b="9525"/>
            <wp:wrapNone/>
            <wp:docPr id="1" name="Рисунок 1" descr="C:\Users\OGrekhova\Desktop\Бланки\Бл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Grekhova\Desktop\Бланки\Блан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655" cy="1070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F2EF7" w:rsidRDefault="00DF2EF7" w:rsidP="00DF2EF7">
      <w:pPr>
        <w:rPr>
          <w:rFonts w:asciiTheme="minorHAnsi" w:hAnsiTheme="minorHAnsi"/>
          <w:b/>
          <w:sz w:val="26"/>
          <w:szCs w:val="26"/>
          <w:lang w:val="en-US"/>
        </w:rPr>
      </w:pPr>
    </w:p>
    <w:p w:rsidR="00DF2EF7" w:rsidRDefault="006D0B9A" w:rsidP="00DF2EF7">
      <w:pPr>
        <w:rPr>
          <w:rFonts w:asciiTheme="minorHAnsi" w:hAnsiTheme="minorHAnsi"/>
          <w:b/>
          <w:sz w:val="26"/>
          <w:szCs w:val="26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3E5BF94" wp14:editId="4FF38BF2">
            <wp:simplePos x="0" y="0"/>
            <wp:positionH relativeFrom="column">
              <wp:posOffset>1815465</wp:posOffset>
            </wp:positionH>
            <wp:positionV relativeFrom="paragraph">
              <wp:posOffset>57785</wp:posOffset>
            </wp:positionV>
            <wp:extent cx="1852295" cy="630555"/>
            <wp:effectExtent l="0" t="0" r="0" b="0"/>
            <wp:wrapNone/>
            <wp:docPr id="2" name="Рисунок 2" descr="http://www.prosv.ru/_data/pages/16/logo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sv.ru/_data/pages/16/logo_p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19"/>
                    <a:stretch/>
                  </pic:blipFill>
                  <pic:spPr bwMode="auto">
                    <a:xfrm>
                      <a:off x="0" y="0"/>
                      <a:ext cx="1852295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EF7" w:rsidRDefault="00DF2EF7" w:rsidP="00DF2EF7">
      <w:pPr>
        <w:rPr>
          <w:rFonts w:asciiTheme="minorHAnsi" w:hAnsiTheme="minorHAnsi"/>
          <w:b/>
          <w:sz w:val="26"/>
          <w:szCs w:val="26"/>
          <w:lang w:val="en-US"/>
        </w:rPr>
      </w:pPr>
    </w:p>
    <w:p w:rsidR="00DF2EF7" w:rsidRDefault="00DF2EF7" w:rsidP="00DF2EF7">
      <w:pPr>
        <w:rPr>
          <w:rFonts w:asciiTheme="minorHAnsi" w:hAnsiTheme="minorHAnsi"/>
          <w:b/>
          <w:sz w:val="26"/>
          <w:szCs w:val="26"/>
          <w:lang w:val="en-US"/>
        </w:rPr>
      </w:pPr>
    </w:p>
    <w:p w:rsidR="00DF2EF7" w:rsidRDefault="00DF2EF7" w:rsidP="00DF2EF7">
      <w:pPr>
        <w:rPr>
          <w:rFonts w:asciiTheme="minorHAnsi" w:hAnsiTheme="minorHAnsi"/>
          <w:b/>
          <w:sz w:val="26"/>
          <w:szCs w:val="26"/>
          <w:lang w:val="en-US"/>
        </w:rPr>
      </w:pPr>
    </w:p>
    <w:p w:rsidR="00DF2EF7" w:rsidRPr="00DF2EF7" w:rsidRDefault="00DF2EF7" w:rsidP="00DF2EF7">
      <w:pPr>
        <w:ind w:left="426"/>
        <w:rPr>
          <w:rFonts w:asciiTheme="minorHAnsi" w:hAnsiTheme="minorHAnsi"/>
          <w:b/>
          <w:sz w:val="30"/>
          <w:szCs w:val="30"/>
        </w:rPr>
      </w:pPr>
      <w:r w:rsidRPr="006D0B9A">
        <w:rPr>
          <w:rFonts w:asciiTheme="minorHAnsi" w:hAnsiTheme="minorHAnsi"/>
          <w:b/>
          <w:sz w:val="26"/>
          <w:szCs w:val="26"/>
        </w:rPr>
        <w:t xml:space="preserve">                 </w:t>
      </w:r>
      <w:r w:rsidRPr="00DF2EF7">
        <w:rPr>
          <w:rFonts w:asciiTheme="minorHAnsi" w:hAnsiTheme="minorHAnsi"/>
          <w:b/>
          <w:sz w:val="30"/>
          <w:szCs w:val="30"/>
        </w:rPr>
        <w:t>Уважаемые преподаватели, дорогие учителя!</w:t>
      </w:r>
    </w:p>
    <w:p w:rsidR="00DF2EF7" w:rsidRPr="00F60967" w:rsidRDefault="00DF2EF7" w:rsidP="00DF2EF7">
      <w:pPr>
        <w:ind w:left="426"/>
        <w:rPr>
          <w:rFonts w:asciiTheme="minorHAnsi" w:hAnsiTheme="minorHAnsi"/>
          <w:sz w:val="26"/>
          <w:szCs w:val="26"/>
        </w:rPr>
      </w:pPr>
    </w:p>
    <w:p w:rsidR="00DF2EF7" w:rsidRPr="00DF2EF7" w:rsidRDefault="00DF2EF7" w:rsidP="00DF2EF7">
      <w:pPr>
        <w:spacing w:line="360" w:lineRule="auto"/>
        <w:ind w:left="426" w:firstLine="708"/>
        <w:jc w:val="both"/>
        <w:rPr>
          <w:rFonts w:asciiTheme="minorHAnsi" w:hAnsiTheme="minorHAnsi"/>
          <w:sz w:val="24"/>
          <w:szCs w:val="24"/>
        </w:rPr>
      </w:pPr>
      <w:r w:rsidRPr="00DF2EF7">
        <w:rPr>
          <w:rFonts w:asciiTheme="minorHAnsi" w:hAnsiTheme="minorHAnsi"/>
          <w:sz w:val="24"/>
          <w:szCs w:val="24"/>
        </w:rPr>
        <w:t>Искренне поздравляю вас с таким замечательным событием – завершением конкурса профессионального мастерства. И хотя сегодня здесь собрались лучшие из лучших, все участники конкурса заслуживают уважения и признания, ведь само участие – это признание ваших заслуг, опыта, профессионального таланта.</w:t>
      </w:r>
    </w:p>
    <w:p w:rsidR="00DF2EF7" w:rsidRPr="00DF2EF7" w:rsidRDefault="00DF2EF7" w:rsidP="00DF2EF7">
      <w:pPr>
        <w:spacing w:line="360" w:lineRule="auto"/>
        <w:ind w:left="426" w:firstLine="708"/>
        <w:jc w:val="both"/>
        <w:rPr>
          <w:rFonts w:asciiTheme="minorHAnsi" w:hAnsiTheme="minorHAnsi"/>
          <w:sz w:val="24"/>
          <w:szCs w:val="24"/>
        </w:rPr>
      </w:pPr>
      <w:r w:rsidRPr="00DF2EF7">
        <w:rPr>
          <w:rFonts w:asciiTheme="minorHAnsi" w:hAnsiTheme="minorHAnsi"/>
          <w:sz w:val="24"/>
          <w:szCs w:val="24"/>
        </w:rPr>
        <w:t xml:space="preserve">Конкурс «Учитель года» – это поддержка инициативных активных педагогов, повышение престижа учительского труда в обществе. Это очень важно в то время, когда большое значение в педагогической деятельности играют современные технологии, открывающие новые возможности, помогающие создавать в школах принципиально новую информационно-образовательную среду. И учителя должны быть готовы к этим изменениям, стараться идти впереди этих процессов. </w:t>
      </w:r>
    </w:p>
    <w:p w:rsidR="00DF2EF7" w:rsidRPr="00DF2EF7" w:rsidRDefault="00DF2EF7" w:rsidP="00DF2EF7">
      <w:pPr>
        <w:spacing w:line="360" w:lineRule="auto"/>
        <w:ind w:left="426" w:firstLine="708"/>
        <w:jc w:val="both"/>
        <w:rPr>
          <w:rFonts w:asciiTheme="minorHAnsi" w:hAnsiTheme="minorHAnsi"/>
          <w:sz w:val="24"/>
          <w:szCs w:val="24"/>
        </w:rPr>
      </w:pPr>
      <w:r w:rsidRPr="00DF2EF7">
        <w:rPr>
          <w:rFonts w:asciiTheme="minorHAnsi" w:hAnsiTheme="minorHAnsi"/>
          <w:sz w:val="24"/>
          <w:szCs w:val="24"/>
        </w:rPr>
        <w:t xml:space="preserve">Издательство «Просвещение» – надежный и верный </w:t>
      </w:r>
      <w:proofErr w:type="gramStart"/>
      <w:r w:rsidRPr="00DF2EF7">
        <w:rPr>
          <w:rFonts w:asciiTheme="minorHAnsi" w:hAnsiTheme="minorHAnsi"/>
          <w:sz w:val="24"/>
          <w:szCs w:val="24"/>
        </w:rPr>
        <w:t>партнер</w:t>
      </w:r>
      <w:proofErr w:type="gramEnd"/>
      <w:r w:rsidRPr="00DF2EF7">
        <w:rPr>
          <w:rFonts w:asciiTheme="minorHAnsi" w:hAnsiTheme="minorHAnsi"/>
          <w:sz w:val="24"/>
          <w:szCs w:val="24"/>
        </w:rPr>
        <w:t xml:space="preserve"> и помощник педагогов с момента своего создания. А это уже более 86 лет. «Просвещение» всегда выступало в качестве стратегического партнера государства, участвуя в решении самых сложных задач в развитии отечественного образования. Эта роль сохраняется и в наши дни, причем одно из активно развивающихся направлений работы – это развитие педагогических кадров, нацеленное на обеспечение высоких образовательных результатов по всей стране. </w:t>
      </w:r>
    </w:p>
    <w:p w:rsidR="00DF2EF7" w:rsidRPr="00EC297A" w:rsidRDefault="00EC297A" w:rsidP="00DF2EF7">
      <w:pPr>
        <w:spacing w:line="360" w:lineRule="auto"/>
        <w:ind w:left="426" w:firstLine="708"/>
        <w:jc w:val="both"/>
        <w:rPr>
          <w:rFonts w:asciiTheme="minorHAnsi" w:hAnsiTheme="minorHAnsi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C89C233" wp14:editId="0BEBEC15">
            <wp:simplePos x="0" y="0"/>
            <wp:positionH relativeFrom="column">
              <wp:posOffset>3291840</wp:posOffset>
            </wp:positionH>
            <wp:positionV relativeFrom="paragraph">
              <wp:posOffset>227965</wp:posOffset>
            </wp:positionV>
            <wp:extent cx="1800225" cy="1381125"/>
            <wp:effectExtent l="0" t="0" r="0" b="9525"/>
            <wp:wrapNone/>
            <wp:docPr id="3" name="Рисунок 3" descr="C:\Users\OGrekhova\Desktop\Бланки\Климиш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Grekhova\Desktop\Бланки\Климишин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EF7" w:rsidRPr="00DF2EF7">
        <w:rPr>
          <w:rFonts w:asciiTheme="minorHAnsi" w:hAnsiTheme="minorHAnsi"/>
          <w:sz w:val="24"/>
          <w:szCs w:val="24"/>
        </w:rPr>
        <w:t>Желаю вам всего самого доброго и творческих успехов.</w:t>
      </w:r>
    </w:p>
    <w:p w:rsidR="00DF2EF7" w:rsidRPr="00F60967" w:rsidRDefault="00DF2EF7" w:rsidP="00DF2EF7">
      <w:pPr>
        <w:ind w:left="426"/>
        <w:rPr>
          <w:rFonts w:asciiTheme="minorHAnsi" w:hAnsiTheme="minorHAnsi"/>
        </w:rPr>
      </w:pPr>
    </w:p>
    <w:p w:rsidR="00DF2EF7" w:rsidRPr="00230545" w:rsidRDefault="00DF2EF7" w:rsidP="00DF2EF7">
      <w:pPr>
        <w:ind w:left="426" w:right="567"/>
        <w:jc w:val="right"/>
        <w:rPr>
          <w:rFonts w:asciiTheme="minorHAnsi" w:hAnsiTheme="minorHAnsi"/>
          <w:b/>
          <w:sz w:val="24"/>
          <w:szCs w:val="24"/>
        </w:rPr>
      </w:pPr>
      <w:proofErr w:type="spellStart"/>
      <w:r w:rsidRPr="00230545">
        <w:rPr>
          <w:rFonts w:asciiTheme="minorHAnsi" w:hAnsiTheme="minorHAnsi"/>
          <w:b/>
          <w:sz w:val="24"/>
          <w:szCs w:val="24"/>
        </w:rPr>
        <w:t>Климишин</w:t>
      </w:r>
      <w:proofErr w:type="spellEnd"/>
      <w:r w:rsidRPr="00230545">
        <w:rPr>
          <w:rFonts w:asciiTheme="minorHAnsi" w:hAnsiTheme="minorHAnsi"/>
          <w:b/>
          <w:sz w:val="24"/>
          <w:szCs w:val="24"/>
        </w:rPr>
        <w:t xml:space="preserve"> Дмитрий Александрович,</w:t>
      </w:r>
    </w:p>
    <w:p w:rsidR="00DF2EF7" w:rsidRPr="00230545" w:rsidRDefault="00DF2EF7" w:rsidP="00DF2EF7">
      <w:pPr>
        <w:ind w:left="426" w:right="567"/>
        <w:jc w:val="right"/>
        <w:rPr>
          <w:rFonts w:asciiTheme="minorHAnsi" w:hAnsiTheme="minorHAnsi"/>
          <w:b/>
          <w:sz w:val="24"/>
          <w:szCs w:val="24"/>
        </w:rPr>
      </w:pPr>
      <w:r w:rsidRPr="00230545">
        <w:rPr>
          <w:rFonts w:asciiTheme="minorHAnsi" w:hAnsiTheme="minorHAnsi"/>
          <w:b/>
          <w:sz w:val="24"/>
          <w:szCs w:val="24"/>
        </w:rPr>
        <w:t xml:space="preserve">Управляющий директор </w:t>
      </w:r>
    </w:p>
    <w:p w:rsidR="00DF2EF7" w:rsidRPr="00230545" w:rsidRDefault="00DF2EF7" w:rsidP="00DF2EF7">
      <w:pPr>
        <w:ind w:left="426" w:right="567"/>
        <w:jc w:val="right"/>
        <w:rPr>
          <w:rFonts w:asciiTheme="minorHAnsi" w:hAnsiTheme="minorHAnsi"/>
          <w:b/>
          <w:sz w:val="24"/>
          <w:szCs w:val="24"/>
        </w:rPr>
      </w:pPr>
      <w:r w:rsidRPr="00230545">
        <w:rPr>
          <w:rFonts w:asciiTheme="minorHAnsi" w:hAnsiTheme="minorHAnsi"/>
          <w:b/>
          <w:sz w:val="24"/>
          <w:szCs w:val="24"/>
        </w:rPr>
        <w:t>АО Издательство «Просвещение»</w:t>
      </w:r>
    </w:p>
    <w:p w:rsidR="00FE5296" w:rsidRDefault="006D0B9A"/>
    <w:sectPr w:rsidR="00FE5296" w:rsidSect="00DF2EF7">
      <w:pgSz w:w="11906" w:h="16838"/>
      <w:pgMar w:top="1134" w:right="170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EF7"/>
    <w:rsid w:val="00230545"/>
    <w:rsid w:val="006D0B9A"/>
    <w:rsid w:val="00BE0AE1"/>
    <w:rsid w:val="00C963EF"/>
    <w:rsid w:val="00DF2EF7"/>
    <w:rsid w:val="00EC2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EF7"/>
    <w:pPr>
      <w:spacing w:after="0" w:line="240" w:lineRule="auto"/>
    </w:pPr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5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5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EF7"/>
    <w:pPr>
      <w:spacing w:after="0" w:line="240" w:lineRule="auto"/>
    </w:pPr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5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Prosv</Company>
  <LinksUpToDate>false</LinksUpToDate>
  <CharactersWithSpaces>1435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Грехова Оксана Юрьевна</dc:creator>
  <cp:lastModifiedBy>Грехова Оксана Юрьевна</cp:lastModifiedBy>
  <cp:revision>4</cp:revision>
  <dcterms:created xsi:type="dcterms:W3CDTF">2017-04-25T14:15:00Z</dcterms:created>
  <dcterms:modified xsi:type="dcterms:W3CDTF">2017-04-25T14:25:00Z</dcterms:modified>
</cp:coreProperties>
</file>