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84" w:rsidRPr="000D1E32" w:rsidRDefault="007A7A84" w:rsidP="007A7A84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  <w:r w:rsidRPr="000D1E3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  <w:bookmarkStart w:id="0" w:name="_GoBack"/>
      <w:bookmarkEnd w:id="0"/>
    </w:p>
    <w:p w:rsidR="007A7A84" w:rsidRDefault="007A7A84" w:rsidP="007A7A84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A7A84" w:rsidRDefault="007A7A84" w:rsidP="007A7A84">
      <w:pPr>
        <w:shd w:val="clear" w:color="auto" w:fill="FFFFFF"/>
        <w:spacing w:before="240" w:after="240" w:line="240" w:lineRule="auto"/>
        <w:ind w:right="-141" w:firstLine="56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E0A8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Требования к участникам слета в очной форме участия </w:t>
      </w:r>
    </w:p>
    <w:p w:rsidR="007A7A84" w:rsidRPr="006E0A8C" w:rsidRDefault="007A7A84" w:rsidP="007A7A84">
      <w:pPr>
        <w:shd w:val="clear" w:color="auto" w:fill="FFFFFF"/>
        <w:spacing w:before="240" w:after="240" w:line="240" w:lineRule="auto"/>
        <w:ind w:right="-141" w:firstLine="56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E0A8C">
        <w:rPr>
          <w:rFonts w:ascii="Times New Roman" w:eastAsia="Times New Roman" w:hAnsi="Times New Roman"/>
          <w:b/>
          <w:color w:val="000000"/>
          <w:sz w:val="28"/>
          <w:szCs w:val="28"/>
        </w:rPr>
        <w:t>с выступлением</w:t>
      </w:r>
    </w:p>
    <w:p w:rsidR="007A7A84" w:rsidRPr="003372A7" w:rsidRDefault="007A7A84" w:rsidP="007A7A84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right="-141" w:firstLine="56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«Презентация»</w:t>
      </w:r>
      <w:r>
        <w:rPr>
          <w:color w:val="000000"/>
          <w:sz w:val="28"/>
          <w:szCs w:val="28"/>
        </w:rPr>
        <w:t xml:space="preserve"> – </w:t>
      </w:r>
      <w:r>
        <w:rPr>
          <w:rFonts w:eastAsia="Calibri"/>
          <w:color w:val="000000"/>
          <w:sz w:val="28"/>
          <w:szCs w:val="28"/>
        </w:rPr>
        <w:t>п</w:t>
      </w:r>
      <w:r w:rsidRPr="00C73F97">
        <w:rPr>
          <w:color w:val="000000"/>
          <w:sz w:val="28"/>
          <w:szCs w:val="28"/>
        </w:rPr>
        <w:t>редставление</w:t>
      </w:r>
      <w:r w:rsidRPr="00C73F97">
        <w:rPr>
          <w:rFonts w:eastAsia="Calibri"/>
          <w:color w:val="000000"/>
          <w:sz w:val="28"/>
          <w:szCs w:val="28"/>
        </w:rPr>
        <w:t xml:space="preserve"> команд</w:t>
      </w:r>
      <w:r w:rsidRPr="00C73F97">
        <w:rPr>
          <w:color w:val="000000"/>
          <w:sz w:val="28"/>
          <w:szCs w:val="28"/>
        </w:rPr>
        <w:t>ы</w:t>
      </w:r>
      <w:r w:rsidRPr="00C73F97">
        <w:rPr>
          <w:rFonts w:eastAsia="Calibri"/>
          <w:color w:val="000000"/>
          <w:sz w:val="28"/>
          <w:szCs w:val="28"/>
        </w:rPr>
        <w:t xml:space="preserve"> участник</w:t>
      </w:r>
      <w:r>
        <w:rPr>
          <w:color w:val="000000"/>
          <w:sz w:val="28"/>
          <w:szCs w:val="28"/>
        </w:rPr>
        <w:t>а. В ходе презентации отразить: год создания службы примирения (медиации), количество участников, представить символику (эмблема, название, гимн (если есть)). Р</w:t>
      </w:r>
      <w:r w:rsidRPr="00C73F97">
        <w:rPr>
          <w:color w:val="000000"/>
          <w:spacing w:val="-1"/>
          <w:sz w:val="28"/>
          <w:szCs w:val="28"/>
        </w:rPr>
        <w:t>егламент</w:t>
      </w:r>
      <w:r>
        <w:rPr>
          <w:color w:val="000000"/>
          <w:spacing w:val="-1"/>
          <w:sz w:val="28"/>
          <w:szCs w:val="28"/>
        </w:rPr>
        <w:t xml:space="preserve"> презентации</w:t>
      </w:r>
      <w:r w:rsidRPr="00C73F9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3</w:t>
      </w:r>
      <w:r w:rsidRPr="00C73F97">
        <w:rPr>
          <w:color w:val="000000"/>
          <w:spacing w:val="-1"/>
          <w:sz w:val="28"/>
          <w:szCs w:val="28"/>
        </w:rPr>
        <w:t xml:space="preserve"> минут</w:t>
      </w:r>
      <w:r>
        <w:rPr>
          <w:color w:val="000000"/>
          <w:spacing w:val="-1"/>
          <w:sz w:val="28"/>
          <w:szCs w:val="28"/>
        </w:rPr>
        <w:t>ы</w:t>
      </w:r>
      <w:r w:rsidRPr="00C73F97">
        <w:rPr>
          <w:color w:val="000000"/>
          <w:spacing w:val="-1"/>
          <w:sz w:val="28"/>
          <w:szCs w:val="28"/>
        </w:rPr>
        <w:t>);</w:t>
      </w:r>
    </w:p>
    <w:p w:rsidR="007A7A84" w:rsidRPr="006E0A8C" w:rsidRDefault="007A7A84" w:rsidP="007A7A84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right="-141" w:firstLine="568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932EB2">
        <w:rPr>
          <w:color w:val="000000"/>
          <w:sz w:val="28"/>
          <w:szCs w:val="28"/>
        </w:rPr>
        <w:t>«</w:t>
      </w:r>
      <w:proofErr w:type="spellStart"/>
      <w:r w:rsidRPr="00932EB2">
        <w:rPr>
          <w:color w:val="000000"/>
          <w:sz w:val="28"/>
          <w:szCs w:val="28"/>
        </w:rPr>
        <w:t>PROДобро</w:t>
      </w:r>
      <w:proofErr w:type="spellEnd"/>
      <w:r w:rsidRPr="00932EB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– отчет о проделанной работе медиаторов – волонтеров (презентация, фильм и </w:t>
      </w:r>
      <w:proofErr w:type="spellStart"/>
      <w:r>
        <w:rPr>
          <w:color w:val="000000"/>
          <w:sz w:val="28"/>
          <w:szCs w:val="28"/>
        </w:rPr>
        <w:t>т.д</w:t>
      </w:r>
      <w:proofErr w:type="spellEnd"/>
      <w:r>
        <w:rPr>
          <w:color w:val="000000"/>
          <w:sz w:val="28"/>
          <w:szCs w:val="28"/>
        </w:rPr>
        <w:t>).</w:t>
      </w:r>
    </w:p>
    <w:p w:rsidR="007A7A84" w:rsidRPr="00932EB2" w:rsidRDefault="007A7A84" w:rsidP="007A7A84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right="-141" w:firstLine="568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«Выставка» – подготовить выставочные материалы (</w:t>
      </w:r>
      <w:r w:rsidRPr="006E0A8C">
        <w:rPr>
          <w:sz w:val="28"/>
          <w:szCs w:val="28"/>
        </w:rPr>
        <w:t>традиционный стенд, газета, буклеты, настольная игра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).</w:t>
      </w:r>
    </w:p>
    <w:p w:rsidR="007A7A84" w:rsidRDefault="007A7A84" w:rsidP="007A7A84">
      <w:pPr>
        <w:shd w:val="clear" w:color="auto" w:fill="FFFFFF"/>
        <w:spacing w:before="240" w:after="240" w:line="240" w:lineRule="auto"/>
        <w:ind w:right="-141" w:firstLine="568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2046" w:rsidRDefault="007A7A84"/>
    <w:sectPr w:rsidR="0000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52F1F"/>
    <w:multiLevelType w:val="hybridMultilevel"/>
    <w:tmpl w:val="C774465A"/>
    <w:lvl w:ilvl="0" w:tplc="8C425F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7E"/>
    <w:rsid w:val="000871C1"/>
    <w:rsid w:val="007525D5"/>
    <w:rsid w:val="007A7A84"/>
    <w:rsid w:val="00FA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0C0F"/>
  <w15:chartTrackingRefBased/>
  <w15:docId w15:val="{A1343C5A-5FF2-4F59-A551-60B1D50A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5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5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FA0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7A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Леонидовна</dc:creator>
  <cp:keywords/>
  <dc:description/>
  <cp:lastModifiedBy>Иванова Елена Леонидовна</cp:lastModifiedBy>
  <cp:revision>2</cp:revision>
  <dcterms:created xsi:type="dcterms:W3CDTF">2018-10-02T11:09:00Z</dcterms:created>
  <dcterms:modified xsi:type="dcterms:W3CDTF">2018-10-02T11:09:00Z</dcterms:modified>
</cp:coreProperties>
</file>